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E4F" w:rsidRPr="00B63BD4" w:rsidRDefault="00B87E4F" w:rsidP="00B63BD4">
      <w:pPr>
        <w:shd w:val="clear" w:color="auto" w:fill="FFFFFF"/>
        <w:spacing w:after="0" w:line="360" w:lineRule="atLeast"/>
        <w:rPr>
          <w:rFonts w:ascii="Arial" w:hAnsi="Arial" w:cs="Arial"/>
          <w:color w:val="000000"/>
          <w:lang w:eastAsia="es-ES"/>
        </w:rPr>
      </w:pPr>
      <w:r w:rsidRPr="00723CDC">
        <w:rPr>
          <w:rFonts w:ascii="Trebuchet MS" w:hAnsi="Trebuchet MS"/>
          <w:noProof/>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IES José Arencibia Gil de Telde" style="width:237pt;height:87pt;visibility:visible">
            <v:imagedata r:id="rId4" o:title=""/>
          </v:shape>
        </w:pict>
      </w:r>
      <w:r>
        <w:rPr>
          <w:noProof/>
          <w:lang w:eastAsia="es-ES"/>
        </w:rPr>
        <w:pict>
          <v:shapetype id="_x0000_t202" coordsize="21600,21600" o:spt="202" path="m,l,21600r21600,l21600,xe">
            <v:stroke joinstyle="miter"/>
            <v:path gradientshapeok="t" o:connecttype="rect"/>
          </v:shapetype>
          <v:shape id="Cuadro de texto 2" o:spid="_x0000_s1026" type="#_x0000_t202" style="position:absolute;margin-left:261.05pt;margin-top:-18pt;width:170.05pt;height:86.2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" stroked="f">
            <v:textbox>
              <w:txbxContent>
                <w:p w:rsidR="00B87E4F" w:rsidRDefault="00B87E4F" w:rsidP="00B63BD4">
                  <w:pPr>
                    <w:shd w:val="clear" w:color="auto" w:fill="FFFFFF"/>
                    <w:spacing w:after="0" w:line="360" w:lineRule="atLeast"/>
                    <w:jc w:val="center"/>
                    <w:rPr>
                      <w:rFonts w:ascii="Arial" w:hAnsi="Arial" w:cs="Arial"/>
                      <w:color w:val="000000"/>
                      <w:sz w:val="18"/>
                      <w:szCs w:val="18"/>
                      <w:lang w:eastAsia="es-ES"/>
                    </w:rPr>
                  </w:pPr>
                  <w:r>
                    <w:rPr>
                      <w:rFonts w:ascii="Arial" w:hAnsi="Arial" w:cs="Arial"/>
                      <w:color w:val="000000"/>
                      <w:sz w:val="18"/>
                      <w:szCs w:val="18"/>
                      <w:lang w:eastAsia="es-ES"/>
                    </w:rPr>
                    <w:t>IES JOSÉ ARENCIBIA GIL</w:t>
                  </w:r>
                </w:p>
                <w:p w:rsidR="00B87E4F" w:rsidRPr="00B63BD4" w:rsidRDefault="00B87E4F" w:rsidP="00B63BD4">
                  <w:pPr>
                    <w:shd w:val="clear" w:color="auto" w:fill="FFFFFF"/>
                    <w:spacing w:after="0" w:line="360" w:lineRule="atLeast"/>
                    <w:jc w:val="center"/>
                    <w:rPr>
                      <w:rFonts w:ascii="Arial" w:hAnsi="Arial" w:cs="Arial"/>
                      <w:color w:val="000000"/>
                      <w:sz w:val="18"/>
                      <w:szCs w:val="18"/>
                      <w:lang w:eastAsia="es-ES"/>
                    </w:rPr>
                  </w:pPr>
                  <w:r w:rsidRPr="00B63BD4">
                    <w:rPr>
                      <w:rFonts w:ascii="Arial" w:hAnsi="Arial" w:cs="Arial"/>
                      <w:color w:val="000000"/>
                      <w:sz w:val="18"/>
                      <w:szCs w:val="18"/>
                      <w:lang w:eastAsia="es-ES"/>
                    </w:rPr>
                    <w:t>C/ Pérez Galdós, 23</w:t>
                  </w:r>
                  <w:r w:rsidRPr="00B63BD4">
                    <w:rPr>
                      <w:rFonts w:ascii="Arial" w:hAnsi="Arial" w:cs="Arial"/>
                      <w:color w:val="000000"/>
                      <w:sz w:val="18"/>
                      <w:szCs w:val="18"/>
                      <w:lang w:eastAsia="es-ES"/>
                    </w:rPr>
                    <w:br/>
                    <w:t>35200 Telde, Gran Canaria</w:t>
                  </w:r>
                </w:p>
                <w:p w:rsidR="00B87E4F" w:rsidRPr="00B63BD4" w:rsidRDefault="00B87E4F" w:rsidP="00B63BD4">
                  <w:pPr>
                    <w:shd w:val="clear" w:color="auto" w:fill="FFFFFF"/>
                    <w:spacing w:after="0" w:line="360" w:lineRule="atLeast"/>
                    <w:rPr>
                      <w:rFonts w:ascii="Arial" w:hAnsi="Arial" w:cs="Arial"/>
                      <w:color w:val="000000"/>
                      <w:sz w:val="18"/>
                      <w:szCs w:val="18"/>
                      <w:lang w:eastAsia="es-ES"/>
                    </w:rPr>
                  </w:pPr>
                  <w:hyperlink r:id="rId5" w:history="1">
                    <w:r w:rsidRPr="00B63BD4">
                      <w:rPr>
                        <w:rFonts w:ascii="Arial" w:hAnsi="Arial" w:cs="Arial"/>
                        <w:color w:val="215263"/>
                        <w:sz w:val="18"/>
                        <w:szCs w:val="18"/>
                        <w:lang w:eastAsia="es-ES"/>
                      </w:rPr>
                      <w:t>35004452@gobiernodecanarias.org</w:t>
                    </w:r>
                  </w:hyperlink>
                </w:p>
                <w:p w:rsidR="00B87E4F" w:rsidRPr="00B63BD4" w:rsidRDefault="00B87E4F" w:rsidP="00B63BD4">
                  <w:pPr>
                    <w:shd w:val="clear" w:color="auto" w:fill="FFFFFF"/>
                    <w:spacing w:line="360" w:lineRule="atLeast"/>
                    <w:rPr>
                      <w:rFonts w:ascii="Arial" w:hAnsi="Arial" w:cs="Arial"/>
                      <w:color w:val="000000"/>
                      <w:lang w:eastAsia="es-ES"/>
                    </w:rPr>
                  </w:pPr>
                </w:p>
                <w:p w:rsidR="00B87E4F" w:rsidRDefault="00B87E4F"/>
              </w:txbxContent>
            </v:textbox>
          </v:shape>
        </w:pict>
      </w:r>
    </w:p>
    <w:p w:rsidR="00B87E4F" w:rsidRPr="00B63BD4" w:rsidRDefault="00B87E4F" w:rsidP="008C67A9">
      <w:pPr>
        <w:jc w:val="both"/>
        <w:rPr>
          <w:rFonts w:ascii="Times New Roman" w:hAnsi="Times New Roman"/>
          <w:sz w:val="24"/>
          <w:szCs w:val="24"/>
        </w:rPr>
      </w:pPr>
    </w:p>
    <w:p w:rsidR="00B87E4F" w:rsidRPr="00B63BD4" w:rsidRDefault="00B87E4F" w:rsidP="008C67A9">
      <w:pPr>
        <w:jc w:val="both"/>
        <w:rPr>
          <w:rFonts w:ascii="Times New Roman" w:hAnsi="Times New Roman"/>
          <w:sz w:val="24"/>
          <w:szCs w:val="24"/>
        </w:rPr>
      </w:pPr>
    </w:p>
    <w:p w:rsidR="00B87E4F" w:rsidRPr="008C67A9" w:rsidRDefault="00B87E4F" w:rsidP="008C67A9">
      <w:pPr>
        <w:jc w:val="both"/>
        <w:rPr>
          <w:rFonts w:ascii="Times New Roman" w:hAnsi="Times New Roman"/>
          <w:sz w:val="24"/>
          <w:szCs w:val="24"/>
          <w:lang w:val="en-US"/>
        </w:rPr>
      </w:pPr>
      <w:r w:rsidRPr="008C67A9">
        <w:rPr>
          <w:rFonts w:ascii="Times New Roman" w:hAnsi="Times New Roman"/>
          <w:sz w:val="24"/>
          <w:szCs w:val="24"/>
          <w:lang w:val="en-US"/>
        </w:rPr>
        <w:t>IES José Arencibia</w:t>
      </w:r>
      <w:bookmarkStart w:id="0" w:name="_GoBack"/>
      <w:bookmarkEnd w:id="0"/>
      <w:r w:rsidRPr="008C67A9">
        <w:rPr>
          <w:rFonts w:ascii="Times New Roman" w:hAnsi="Times New Roman"/>
          <w:sz w:val="24"/>
          <w:szCs w:val="24"/>
          <w:lang w:val="en-US"/>
        </w:rPr>
        <w:t xml:space="preserve"> Gil is a state secondary school involved i</w:t>
      </w:r>
      <w:r>
        <w:rPr>
          <w:rFonts w:ascii="Times New Roman" w:hAnsi="Times New Roman"/>
          <w:sz w:val="24"/>
          <w:szCs w:val="24"/>
          <w:lang w:val="en-US"/>
        </w:rPr>
        <w:t>n bilingual educational content</w:t>
      </w:r>
      <w:r w:rsidRPr="008C67A9">
        <w:rPr>
          <w:rFonts w:ascii="Times New Roman" w:hAnsi="Times New Roman"/>
          <w:sz w:val="24"/>
          <w:szCs w:val="24"/>
          <w:lang w:val="en-US"/>
        </w:rPr>
        <w:t xml:space="preserve"> (CLIL) and inclusive education.</w:t>
      </w:r>
    </w:p>
    <w:p w:rsidR="00B87E4F" w:rsidRPr="008C67A9" w:rsidRDefault="00B87E4F" w:rsidP="008C67A9">
      <w:pPr>
        <w:jc w:val="both"/>
        <w:rPr>
          <w:rFonts w:ascii="Times New Roman" w:hAnsi="Times New Roman"/>
          <w:sz w:val="24"/>
          <w:szCs w:val="24"/>
          <w:lang w:val="en-US"/>
        </w:rPr>
      </w:pPr>
      <w:r w:rsidRPr="008C67A9">
        <w:rPr>
          <w:rFonts w:ascii="Times New Roman" w:hAnsi="Times New Roman"/>
          <w:sz w:val="24"/>
          <w:szCs w:val="24"/>
          <w:lang w:val="en-US"/>
        </w:rPr>
        <w:t xml:space="preserve">We would like to host an Erasmus student </w:t>
      </w:r>
    </w:p>
    <w:p w:rsidR="00B87E4F" w:rsidRPr="008C67A9" w:rsidRDefault="00B87E4F" w:rsidP="008C67A9">
      <w:pPr>
        <w:jc w:val="both"/>
        <w:rPr>
          <w:rFonts w:ascii="Times New Roman" w:hAnsi="Times New Roman"/>
          <w:sz w:val="24"/>
          <w:szCs w:val="24"/>
          <w:lang w:val="en-US"/>
        </w:rPr>
      </w:pPr>
      <w:r w:rsidRPr="008C67A9">
        <w:rPr>
          <w:rFonts w:ascii="Times New Roman" w:hAnsi="Times New Roman"/>
          <w:sz w:val="24"/>
          <w:szCs w:val="24"/>
          <w:lang w:val="en-US"/>
        </w:rPr>
        <w:t xml:space="preserve">To improve the language skills of pupils at the host schools and increase both their motivation to learn languages and their interest in the student’s country and culture both providing </w:t>
      </w:r>
      <w:r w:rsidRPr="008C67A9">
        <w:rPr>
          <w:rFonts w:ascii="Times New Roman" w:hAnsi="Times New Roman"/>
          <w:color w:val="000000"/>
          <w:sz w:val="24"/>
          <w:szCs w:val="24"/>
          <w:lang w:val="en-US"/>
        </w:rPr>
        <w:t>first-hand cultural knowledge in your school</w:t>
      </w:r>
      <w:r w:rsidRPr="008C67A9">
        <w:rPr>
          <w:rFonts w:ascii="Times New Roman" w:hAnsi="Times New Roman"/>
          <w:sz w:val="24"/>
          <w:szCs w:val="24"/>
          <w:lang w:val="en-US"/>
        </w:rPr>
        <w:t xml:space="preserve"> and </w:t>
      </w:r>
      <w:r w:rsidRPr="008C67A9">
        <w:rPr>
          <w:rFonts w:ascii="Times New Roman" w:hAnsi="Times New Roman"/>
          <w:color w:val="000000"/>
          <w:sz w:val="24"/>
          <w:szCs w:val="24"/>
          <w:lang w:val="en-US"/>
        </w:rPr>
        <w:t>adding  a new European dimension to our school community.</w:t>
      </w:r>
    </w:p>
    <w:p w:rsidR="00B87E4F" w:rsidRPr="008C67A9" w:rsidRDefault="00B87E4F" w:rsidP="008C67A9">
      <w:pPr>
        <w:jc w:val="both"/>
        <w:rPr>
          <w:rFonts w:ascii="Times New Roman" w:hAnsi="Times New Roman"/>
          <w:color w:val="000000"/>
          <w:sz w:val="24"/>
          <w:szCs w:val="24"/>
          <w:lang w:val="en-US"/>
        </w:rPr>
      </w:pPr>
      <w:r w:rsidRPr="008C67A9">
        <w:rPr>
          <w:rFonts w:ascii="Times New Roman" w:hAnsi="Times New Roman"/>
          <w:color w:val="000000"/>
          <w:sz w:val="24"/>
          <w:szCs w:val="24"/>
          <w:lang w:val="en-US"/>
        </w:rPr>
        <w:t> To improve learner confidence when communicating and understanding another language</w:t>
      </w:r>
    </w:p>
    <w:p w:rsidR="00B87E4F" w:rsidRPr="008C67A9" w:rsidRDefault="00B87E4F" w:rsidP="008C67A9">
      <w:pPr>
        <w:jc w:val="both"/>
        <w:rPr>
          <w:rFonts w:ascii="Times New Roman" w:hAnsi="Times New Roman"/>
          <w:color w:val="000000"/>
          <w:sz w:val="24"/>
          <w:szCs w:val="24"/>
          <w:lang w:val="en-US"/>
        </w:rPr>
      </w:pPr>
      <w:r w:rsidRPr="008C67A9">
        <w:rPr>
          <w:rFonts w:ascii="Times New Roman" w:hAnsi="Times New Roman"/>
          <w:color w:val="000000"/>
          <w:sz w:val="24"/>
          <w:szCs w:val="24"/>
          <w:lang w:val="en-US"/>
        </w:rPr>
        <w:t>To bring a wealth of resources and ideas, websites, lesson plans, songs and games to the classroom by organizing lively lessons, creating new extra-curricular activities</w:t>
      </w:r>
    </w:p>
    <w:p w:rsidR="00B87E4F" w:rsidRPr="008C67A9" w:rsidRDefault="00B87E4F" w:rsidP="008C67A9">
      <w:pPr>
        <w:jc w:val="both"/>
        <w:rPr>
          <w:rFonts w:ascii="Times New Roman" w:hAnsi="Times New Roman"/>
          <w:color w:val="000000"/>
          <w:sz w:val="24"/>
          <w:szCs w:val="24"/>
          <w:lang w:val="en-US"/>
        </w:rPr>
      </w:pPr>
      <w:r w:rsidRPr="008C67A9">
        <w:rPr>
          <w:rFonts w:ascii="Times New Roman" w:hAnsi="Times New Roman"/>
          <w:color w:val="000000"/>
          <w:sz w:val="24"/>
          <w:szCs w:val="24"/>
          <w:lang w:val="en-US"/>
        </w:rPr>
        <w:t>To improve staff members confidence in a language</w:t>
      </w:r>
    </w:p>
    <w:p w:rsidR="00B87E4F" w:rsidRPr="008C67A9" w:rsidRDefault="00B87E4F" w:rsidP="008C67A9">
      <w:pPr>
        <w:jc w:val="both"/>
        <w:rPr>
          <w:rFonts w:ascii="Times New Roman" w:hAnsi="Times New Roman"/>
          <w:sz w:val="24"/>
          <w:szCs w:val="24"/>
          <w:lang w:val="en-US"/>
        </w:rPr>
      </w:pPr>
    </w:p>
    <w:p w:rsidR="00B87E4F" w:rsidRPr="008C67A9" w:rsidRDefault="00B87E4F" w:rsidP="008C67A9">
      <w:pPr>
        <w:jc w:val="both"/>
        <w:rPr>
          <w:rFonts w:ascii="Times New Roman" w:hAnsi="Times New Roman"/>
          <w:sz w:val="24"/>
          <w:szCs w:val="24"/>
          <w:lang w:val="en-US"/>
        </w:rPr>
      </w:pPr>
      <w:r w:rsidRPr="008C67A9">
        <w:rPr>
          <w:rFonts w:ascii="Times New Roman" w:hAnsi="Times New Roman"/>
          <w:sz w:val="24"/>
          <w:szCs w:val="24"/>
          <w:lang w:val="en-US"/>
        </w:rPr>
        <w:t xml:space="preserve">We have never ceased asking ourselves questions regarding the direction in which education is evolving. It forms part of our commitment to quality teaching that’s why  we observe our reality, we listen to proposals, we are attentive to new needs, we like analyzing other pedagogical practices and we incorporate those elements that guarantee the best learning system for our students. Our classroom doors are always open. In fact, they are always connected with the world because, on the outside, a social revolution is taking place. And we want to be protagonists, to be on the scene and to participate in the new global scenario. </w:t>
      </w:r>
      <w:r w:rsidRPr="008C67A9">
        <w:rPr>
          <w:rStyle w:val="Strong"/>
          <w:rFonts w:ascii="Times New Roman" w:hAnsi="Times New Roman"/>
          <w:sz w:val="24"/>
          <w:szCs w:val="24"/>
          <w:lang w:val="en-US"/>
        </w:rPr>
        <w:t>We want to prepare our students to be capable of guiding their own future</w:t>
      </w:r>
      <w:r w:rsidRPr="008C67A9">
        <w:rPr>
          <w:rFonts w:ascii="Times New Roman" w:hAnsi="Times New Roman"/>
          <w:sz w:val="24"/>
          <w:szCs w:val="24"/>
          <w:lang w:val="en-US"/>
        </w:rPr>
        <w:t xml:space="preserve">. We do not yet know how that will be, but we have a feeling that old systems will not be appropriate for that moment. </w:t>
      </w:r>
      <w:r w:rsidRPr="00B63BD4">
        <w:rPr>
          <w:rFonts w:ascii="Times New Roman" w:hAnsi="Times New Roman"/>
          <w:b/>
          <w:sz w:val="24"/>
          <w:szCs w:val="24"/>
          <w:lang w:val="en-US"/>
        </w:rPr>
        <w:t>They will move within an international context,</w:t>
      </w:r>
      <w:r w:rsidRPr="008C67A9">
        <w:rPr>
          <w:rFonts w:ascii="Times New Roman" w:hAnsi="Times New Roman"/>
          <w:sz w:val="24"/>
          <w:szCs w:val="24"/>
          <w:lang w:val="en-US"/>
        </w:rPr>
        <w:t xml:space="preserve"> technology will be given a specific use and, surely, they will end up working in professions that have not yet been invented</w:t>
      </w:r>
    </w:p>
    <w:p w:rsidR="00B87E4F" w:rsidRDefault="00B87E4F" w:rsidP="008C67A9">
      <w:pPr>
        <w:jc w:val="both"/>
        <w:rPr>
          <w:rFonts w:ascii="Times New Roman" w:hAnsi="Times New Roman"/>
          <w:b/>
          <w:sz w:val="36"/>
          <w:szCs w:val="36"/>
          <w:lang w:val="en-US"/>
        </w:rPr>
      </w:pPr>
      <w:r>
        <w:rPr>
          <w:rFonts w:ascii="Times New Roman" w:hAnsi="Times New Roman"/>
          <w:b/>
          <w:sz w:val="36"/>
          <w:szCs w:val="36"/>
          <w:lang w:val="en-US"/>
        </w:rPr>
        <w:t xml:space="preserve">   </w:t>
      </w:r>
    </w:p>
    <w:p w:rsidR="00B87E4F" w:rsidRPr="00B63BD4" w:rsidRDefault="00B87E4F" w:rsidP="00B63BD4">
      <w:pPr>
        <w:jc w:val="center"/>
        <w:rPr>
          <w:rFonts w:ascii="Times New Roman" w:hAnsi="Times New Roman"/>
          <w:b/>
          <w:sz w:val="36"/>
          <w:szCs w:val="36"/>
          <w:lang w:val="en-US"/>
        </w:rPr>
      </w:pPr>
      <w:r>
        <w:rPr>
          <w:rFonts w:ascii="Times New Roman" w:hAnsi="Times New Roman"/>
          <w:b/>
          <w:sz w:val="36"/>
          <w:szCs w:val="36"/>
          <w:lang w:val="en-US"/>
        </w:rPr>
        <w:t>Co</w:t>
      </w:r>
      <w:r w:rsidRPr="00B63BD4">
        <w:rPr>
          <w:rFonts w:ascii="Times New Roman" w:hAnsi="Times New Roman"/>
          <w:b/>
          <w:sz w:val="36"/>
          <w:szCs w:val="36"/>
          <w:lang w:val="en-US"/>
        </w:rPr>
        <w:t>me and visit us! You won’t regret!</w:t>
      </w:r>
    </w:p>
    <w:sectPr w:rsidR="00B87E4F" w:rsidRPr="00B63BD4" w:rsidSect="00B63BD4">
      <w:pgSz w:w="11906" w:h="16838"/>
      <w:pgMar w:top="1417" w:right="1701" w:bottom="1417" w:left="1701" w:header="708" w:footer="708" w:gutter="0"/>
      <w:pgBorders w:offsetFrom="page">
        <w:top w:val="earth1" w:sz="30" w:space="24" w:color="auto"/>
        <w:left w:val="earth1" w:sz="30" w:space="24" w:color="auto"/>
        <w:bottom w:val="earth1" w:sz="30" w:space="24" w:color="auto"/>
        <w:right w:val="earth1" w:sz="3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2E6D"/>
    <w:rsid w:val="0005287A"/>
    <w:rsid w:val="00151F7F"/>
    <w:rsid w:val="00165195"/>
    <w:rsid w:val="001E3B7E"/>
    <w:rsid w:val="00463014"/>
    <w:rsid w:val="00607C67"/>
    <w:rsid w:val="00723CDC"/>
    <w:rsid w:val="007E1418"/>
    <w:rsid w:val="008C67A9"/>
    <w:rsid w:val="00B63BD4"/>
    <w:rsid w:val="00B87E4F"/>
    <w:rsid w:val="00BE2E6D"/>
    <w:rsid w:val="00D91BE4"/>
    <w:rsid w:val="00EF71F1"/>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014"/>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BE2E6D"/>
    <w:rPr>
      <w:rFonts w:cs="Times New Roman"/>
      <w:b/>
      <w:bCs/>
    </w:rPr>
  </w:style>
  <w:style w:type="character" w:customStyle="1" w:styleId="googqs-tidbit1">
    <w:name w:val="goog_qs-tidbit1"/>
    <w:basedOn w:val="DefaultParagraphFont"/>
    <w:uiPriority w:val="99"/>
    <w:rsid w:val="00B63BD4"/>
    <w:rPr>
      <w:rFonts w:cs="Times New Roman"/>
    </w:rPr>
  </w:style>
  <w:style w:type="paragraph" w:styleId="BalloonText">
    <w:name w:val="Balloon Text"/>
    <w:basedOn w:val="Normal"/>
    <w:link w:val="BalloonTextChar"/>
    <w:uiPriority w:val="99"/>
    <w:semiHidden/>
    <w:rsid w:val="00B63B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3BD4"/>
    <w:rPr>
      <w:rFonts w:ascii="Tahoma" w:hAnsi="Tahoma" w:cs="Tahoma"/>
      <w:sz w:val="16"/>
      <w:szCs w:val="16"/>
    </w:rPr>
  </w:style>
  <w:style w:type="character" w:styleId="Hyperlink">
    <w:name w:val="Hyperlink"/>
    <w:basedOn w:val="DefaultParagraphFont"/>
    <w:uiPriority w:val="99"/>
    <w:semiHidden/>
    <w:rsid w:val="00B63BD4"/>
    <w:rPr>
      <w:rFonts w:cs="Times New Roman"/>
      <w:color w:val="215263"/>
      <w:u w:val="none"/>
      <w:effect w:val="none"/>
      <w:shd w:val="clear" w:color="auto" w:fill="auto"/>
    </w:rPr>
  </w:style>
</w:styles>
</file>

<file path=word/webSettings.xml><?xml version="1.0" encoding="utf-8"?>
<w:webSettings xmlns:r="http://schemas.openxmlformats.org/officeDocument/2006/relationships" xmlns:w="http://schemas.openxmlformats.org/wordprocessingml/2006/main">
  <w:divs>
    <w:div w:id="1420180397">
      <w:marLeft w:val="0"/>
      <w:marRight w:val="0"/>
      <w:marTop w:val="0"/>
      <w:marBottom w:val="0"/>
      <w:divBdr>
        <w:top w:val="none" w:sz="0" w:space="0" w:color="auto"/>
        <w:left w:val="none" w:sz="0" w:space="0" w:color="auto"/>
        <w:bottom w:val="none" w:sz="0" w:space="0" w:color="auto"/>
        <w:right w:val="none" w:sz="0" w:space="0" w:color="auto"/>
      </w:divBdr>
      <w:divsChild>
        <w:div w:id="1420180403">
          <w:marLeft w:val="0"/>
          <w:marRight w:val="0"/>
          <w:marTop w:val="0"/>
          <w:marBottom w:val="0"/>
          <w:divBdr>
            <w:top w:val="none" w:sz="0" w:space="0" w:color="auto"/>
            <w:left w:val="none" w:sz="0" w:space="0" w:color="auto"/>
            <w:bottom w:val="none" w:sz="0" w:space="0" w:color="auto"/>
            <w:right w:val="none" w:sz="0" w:space="0" w:color="auto"/>
          </w:divBdr>
          <w:divsChild>
            <w:div w:id="1420180408">
              <w:marLeft w:val="0"/>
              <w:marRight w:val="0"/>
              <w:marTop w:val="0"/>
              <w:marBottom w:val="0"/>
              <w:divBdr>
                <w:top w:val="none" w:sz="0" w:space="0" w:color="auto"/>
                <w:left w:val="none" w:sz="0" w:space="0" w:color="auto"/>
                <w:bottom w:val="none" w:sz="0" w:space="0" w:color="auto"/>
                <w:right w:val="none" w:sz="0" w:space="0" w:color="auto"/>
              </w:divBdr>
              <w:divsChild>
                <w:div w:id="1420180401">
                  <w:marLeft w:val="0"/>
                  <w:marRight w:val="0"/>
                  <w:marTop w:val="0"/>
                  <w:marBottom w:val="0"/>
                  <w:divBdr>
                    <w:top w:val="none" w:sz="0" w:space="0" w:color="auto"/>
                    <w:left w:val="none" w:sz="0" w:space="0" w:color="auto"/>
                    <w:bottom w:val="none" w:sz="0" w:space="0" w:color="auto"/>
                    <w:right w:val="none" w:sz="0" w:space="0" w:color="auto"/>
                  </w:divBdr>
                  <w:divsChild>
                    <w:div w:id="1420180393">
                      <w:marLeft w:val="255"/>
                      <w:marRight w:val="0"/>
                      <w:marTop w:val="0"/>
                      <w:marBottom w:val="0"/>
                      <w:divBdr>
                        <w:top w:val="none" w:sz="0" w:space="0" w:color="auto"/>
                        <w:left w:val="none" w:sz="0" w:space="0" w:color="auto"/>
                        <w:bottom w:val="none" w:sz="0" w:space="0" w:color="auto"/>
                        <w:right w:val="none" w:sz="0" w:space="0" w:color="auto"/>
                      </w:divBdr>
                      <w:divsChild>
                        <w:div w:id="1420180409">
                          <w:marLeft w:val="0"/>
                          <w:marRight w:val="75"/>
                          <w:marTop w:val="0"/>
                          <w:marBottom w:val="0"/>
                          <w:divBdr>
                            <w:top w:val="single" w:sz="6" w:space="1" w:color="A1CDC1"/>
                            <w:left w:val="single" w:sz="6" w:space="10" w:color="A1CDC1"/>
                            <w:bottom w:val="single" w:sz="6" w:space="1" w:color="A1CDC1"/>
                            <w:right w:val="single" w:sz="6" w:space="10" w:color="A1CDC1"/>
                          </w:divBdr>
                          <w:divsChild>
                            <w:div w:id="142018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0180400">
      <w:marLeft w:val="0"/>
      <w:marRight w:val="0"/>
      <w:marTop w:val="0"/>
      <w:marBottom w:val="0"/>
      <w:divBdr>
        <w:top w:val="none" w:sz="0" w:space="0" w:color="auto"/>
        <w:left w:val="none" w:sz="0" w:space="0" w:color="auto"/>
        <w:bottom w:val="none" w:sz="0" w:space="0" w:color="auto"/>
        <w:right w:val="none" w:sz="0" w:space="0" w:color="auto"/>
      </w:divBdr>
      <w:divsChild>
        <w:div w:id="1420180410">
          <w:marLeft w:val="0"/>
          <w:marRight w:val="0"/>
          <w:marTop w:val="0"/>
          <w:marBottom w:val="0"/>
          <w:divBdr>
            <w:top w:val="none" w:sz="0" w:space="0" w:color="auto"/>
            <w:left w:val="none" w:sz="0" w:space="0" w:color="auto"/>
            <w:bottom w:val="none" w:sz="0" w:space="0" w:color="auto"/>
            <w:right w:val="none" w:sz="0" w:space="0" w:color="auto"/>
          </w:divBdr>
          <w:divsChild>
            <w:div w:id="1420180411">
              <w:marLeft w:val="0"/>
              <w:marRight w:val="0"/>
              <w:marTop w:val="0"/>
              <w:marBottom w:val="0"/>
              <w:divBdr>
                <w:top w:val="none" w:sz="0" w:space="0" w:color="auto"/>
                <w:left w:val="none" w:sz="0" w:space="0" w:color="auto"/>
                <w:bottom w:val="none" w:sz="0" w:space="0" w:color="auto"/>
                <w:right w:val="none" w:sz="0" w:space="0" w:color="auto"/>
              </w:divBdr>
              <w:divsChild>
                <w:div w:id="1420180402">
                  <w:marLeft w:val="0"/>
                  <w:marRight w:val="0"/>
                  <w:marTop w:val="0"/>
                  <w:marBottom w:val="0"/>
                  <w:divBdr>
                    <w:top w:val="none" w:sz="0" w:space="0" w:color="auto"/>
                    <w:left w:val="none" w:sz="0" w:space="0" w:color="auto"/>
                    <w:bottom w:val="none" w:sz="0" w:space="0" w:color="auto"/>
                    <w:right w:val="none" w:sz="0" w:space="0" w:color="auto"/>
                  </w:divBdr>
                  <w:divsChild>
                    <w:div w:id="1420180399">
                      <w:marLeft w:val="255"/>
                      <w:marRight w:val="0"/>
                      <w:marTop w:val="0"/>
                      <w:marBottom w:val="0"/>
                      <w:divBdr>
                        <w:top w:val="none" w:sz="0" w:space="0" w:color="auto"/>
                        <w:left w:val="none" w:sz="0" w:space="0" w:color="auto"/>
                        <w:bottom w:val="none" w:sz="0" w:space="0" w:color="auto"/>
                        <w:right w:val="none" w:sz="0" w:space="0" w:color="auto"/>
                      </w:divBdr>
                      <w:divsChild>
                        <w:div w:id="1420180413">
                          <w:marLeft w:val="0"/>
                          <w:marRight w:val="75"/>
                          <w:marTop w:val="0"/>
                          <w:marBottom w:val="0"/>
                          <w:divBdr>
                            <w:top w:val="single" w:sz="6" w:space="1" w:color="A1CDC1"/>
                            <w:left w:val="single" w:sz="6" w:space="10" w:color="A1CDC1"/>
                            <w:bottom w:val="single" w:sz="6" w:space="1" w:color="A1CDC1"/>
                            <w:right w:val="single" w:sz="6" w:space="10" w:color="A1CDC1"/>
                          </w:divBdr>
                          <w:divsChild>
                            <w:div w:id="142018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0180405">
      <w:marLeft w:val="0"/>
      <w:marRight w:val="0"/>
      <w:marTop w:val="0"/>
      <w:marBottom w:val="0"/>
      <w:divBdr>
        <w:top w:val="none" w:sz="0" w:space="0" w:color="auto"/>
        <w:left w:val="none" w:sz="0" w:space="0" w:color="auto"/>
        <w:bottom w:val="none" w:sz="0" w:space="0" w:color="auto"/>
        <w:right w:val="none" w:sz="0" w:space="0" w:color="auto"/>
      </w:divBdr>
      <w:divsChild>
        <w:div w:id="1420180404">
          <w:marLeft w:val="0"/>
          <w:marRight w:val="0"/>
          <w:marTop w:val="0"/>
          <w:marBottom w:val="0"/>
          <w:divBdr>
            <w:top w:val="none" w:sz="0" w:space="0" w:color="auto"/>
            <w:left w:val="none" w:sz="0" w:space="0" w:color="auto"/>
            <w:bottom w:val="none" w:sz="0" w:space="0" w:color="auto"/>
            <w:right w:val="none" w:sz="0" w:space="0" w:color="auto"/>
          </w:divBdr>
          <w:divsChild>
            <w:div w:id="1420180406">
              <w:marLeft w:val="0"/>
              <w:marRight w:val="0"/>
              <w:marTop w:val="0"/>
              <w:marBottom w:val="0"/>
              <w:divBdr>
                <w:top w:val="none" w:sz="0" w:space="0" w:color="auto"/>
                <w:left w:val="none" w:sz="0" w:space="0" w:color="auto"/>
                <w:bottom w:val="none" w:sz="0" w:space="0" w:color="auto"/>
                <w:right w:val="none" w:sz="0" w:space="0" w:color="auto"/>
              </w:divBdr>
              <w:divsChild>
                <w:div w:id="1420180412">
                  <w:marLeft w:val="0"/>
                  <w:marRight w:val="0"/>
                  <w:marTop w:val="0"/>
                  <w:marBottom w:val="0"/>
                  <w:divBdr>
                    <w:top w:val="none" w:sz="0" w:space="0" w:color="auto"/>
                    <w:left w:val="none" w:sz="0" w:space="0" w:color="auto"/>
                    <w:bottom w:val="none" w:sz="0" w:space="0" w:color="auto"/>
                    <w:right w:val="none" w:sz="0" w:space="0" w:color="auto"/>
                  </w:divBdr>
                  <w:divsChild>
                    <w:div w:id="1420180396">
                      <w:marLeft w:val="255"/>
                      <w:marRight w:val="0"/>
                      <w:marTop w:val="0"/>
                      <w:marBottom w:val="0"/>
                      <w:divBdr>
                        <w:top w:val="none" w:sz="0" w:space="0" w:color="auto"/>
                        <w:left w:val="none" w:sz="0" w:space="0" w:color="auto"/>
                        <w:bottom w:val="none" w:sz="0" w:space="0" w:color="auto"/>
                        <w:right w:val="none" w:sz="0" w:space="0" w:color="auto"/>
                      </w:divBdr>
                      <w:divsChild>
                        <w:div w:id="1420180407">
                          <w:marLeft w:val="0"/>
                          <w:marRight w:val="75"/>
                          <w:marTop w:val="0"/>
                          <w:marBottom w:val="0"/>
                          <w:divBdr>
                            <w:top w:val="single" w:sz="6" w:space="1" w:color="A1CDC1"/>
                            <w:left w:val="single" w:sz="6" w:space="10" w:color="A1CDC1"/>
                            <w:bottom w:val="single" w:sz="6" w:space="1" w:color="A1CDC1"/>
                            <w:right w:val="single" w:sz="6" w:space="10" w:color="A1CDC1"/>
                          </w:divBdr>
                          <w:divsChild>
                            <w:div w:id="142018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35004452@gobiernodecanarias.org"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278</Words>
  <Characters>1531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mariataboadaquintela</dc:creator>
  <cp:keywords/>
  <dc:description/>
  <cp:lastModifiedBy>pguepen</cp:lastModifiedBy>
  <cp:revision>2</cp:revision>
  <dcterms:created xsi:type="dcterms:W3CDTF">2013-01-30T07:52:00Z</dcterms:created>
  <dcterms:modified xsi:type="dcterms:W3CDTF">2013-01-30T07:52:00Z</dcterms:modified>
</cp:coreProperties>
</file>